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4AE2" w14:textId="7F3E07BF" w:rsidR="00E06F96" w:rsidRPr="00E06F96" w:rsidRDefault="00E06F96" w:rsidP="00E06F96">
      <w:pPr>
        <w:jc w:val="center"/>
        <w:rPr>
          <w:b/>
          <w:bCs/>
        </w:rPr>
      </w:pPr>
      <w:r w:rsidRPr="00E06F96">
        <w:rPr>
          <w:b/>
          <w:bCs/>
        </w:rPr>
        <w:t>Wiley – use of AI</w:t>
      </w:r>
    </w:p>
    <w:p w14:paraId="21E4DB3F" w14:textId="6C7D9064" w:rsidR="00E06F96" w:rsidRDefault="000D71F2" w:rsidP="000D71F2">
      <w:pPr>
        <w:jc w:val="center"/>
      </w:pPr>
      <w:hyperlink r:id="rId5" w:anchor="guide" w:history="1">
        <w:r w:rsidRPr="00C85875">
          <w:rPr>
            <w:rStyle w:val="Hyperlink"/>
          </w:rPr>
          <w:t>https://www.wiley.com/en-us/publish/article/ai-guidelines/#guide</w:t>
        </w:r>
      </w:hyperlink>
    </w:p>
    <w:p w14:paraId="0F849610" w14:textId="77777777" w:rsidR="000D71F2" w:rsidRDefault="000D71F2"/>
    <w:p w14:paraId="6ED2A759" w14:textId="3F147977" w:rsidR="00DE5903" w:rsidRDefault="00DE5903">
      <w:r>
        <w:t>Authors must disclose the use of AI Technologies when submitting their Material to a Wiley-published journal. If not provided, the journal may request this documentation.</w:t>
      </w:r>
    </w:p>
    <w:p w14:paraId="5309E5FC" w14:textId="312B9670" w:rsidR="00E06F96" w:rsidRDefault="00E06F96">
      <w:r>
        <w:t>Wiley requires disclosure of AI when used to generate substantial text or restructure arguments. Disclosure ensures transparency in manuscript evaluation and accountability by the authors for the content, a generally held authorship requirement. Simple grammar correction, formatting, and word choice suggestions typically do not require disclosure.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75"/>
        <w:gridCol w:w="4475"/>
        <w:gridCol w:w="3460"/>
      </w:tblGrid>
      <w:tr w:rsidR="00E06F96" w:rsidRPr="00E06F96" w14:paraId="366491D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AAC9C" w14:textId="77777777" w:rsidR="00E06F96" w:rsidRPr="00E06F96" w:rsidRDefault="00E06F96" w:rsidP="00E06F96">
            <w:pPr>
              <w:spacing w:after="0" w:line="240" w:lineRule="auto"/>
              <w:jc w:val="center"/>
              <w:rPr>
                <w:rFonts w:ascii="Times New Roman" w:eastAsia="Times New Roman" w:hAnsi="Times New Roman" w:cs="Times New Roman"/>
                <w:b/>
                <w:bCs/>
                <w:kern w:val="0"/>
                <w:lang w:eastAsia="en-GB"/>
                <w14:ligatures w14:val="none"/>
              </w:rPr>
            </w:pPr>
            <w:r w:rsidRPr="00E06F96">
              <w:rPr>
                <w:rFonts w:ascii="Times New Roman" w:eastAsia="Times New Roman" w:hAnsi="Times New Roman" w:cs="Times New Roman"/>
                <w:b/>
                <w:bCs/>
                <w:kern w:val="0"/>
                <w:lang w:eastAsia="en-GB"/>
                <w14:ligatures w14:val="none"/>
              </w:rPr>
              <w:t>AI use 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CC4D2" w14:textId="77777777" w:rsidR="00E06F96" w:rsidRPr="00E06F96" w:rsidRDefault="00E06F96" w:rsidP="00E06F96">
            <w:pPr>
              <w:spacing w:after="0" w:line="240" w:lineRule="auto"/>
              <w:jc w:val="center"/>
              <w:rPr>
                <w:rFonts w:ascii="Times New Roman" w:eastAsia="Times New Roman" w:hAnsi="Times New Roman" w:cs="Times New Roman"/>
                <w:b/>
                <w:bCs/>
                <w:kern w:val="0"/>
                <w:lang w:eastAsia="en-GB"/>
                <w14:ligatures w14:val="none"/>
              </w:rPr>
            </w:pPr>
            <w:r w:rsidRPr="00E06F96">
              <w:rPr>
                <w:rFonts w:ascii="Times New Roman" w:eastAsia="Times New Roman" w:hAnsi="Times New Roman" w:cs="Times New Roman"/>
                <w:b/>
                <w:bCs/>
                <w:kern w:val="0"/>
                <w:lang w:eastAsia="en-GB"/>
                <w14:ligatures w14:val="none"/>
              </w:rPr>
              <w:t>Requires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7988F" w14:textId="77777777" w:rsidR="00E06F96" w:rsidRPr="00E06F96" w:rsidRDefault="00E06F96" w:rsidP="00E06F96">
            <w:pPr>
              <w:spacing w:after="0" w:line="240" w:lineRule="auto"/>
              <w:jc w:val="center"/>
              <w:rPr>
                <w:rFonts w:ascii="Times New Roman" w:eastAsia="Times New Roman" w:hAnsi="Times New Roman" w:cs="Times New Roman"/>
                <w:b/>
                <w:bCs/>
                <w:kern w:val="0"/>
                <w:lang w:eastAsia="en-GB"/>
                <w14:ligatures w14:val="none"/>
              </w:rPr>
            </w:pPr>
            <w:r w:rsidRPr="00E06F96">
              <w:rPr>
                <w:rFonts w:ascii="Times New Roman" w:eastAsia="Times New Roman" w:hAnsi="Times New Roman" w:cs="Times New Roman"/>
                <w:b/>
                <w:bCs/>
                <w:kern w:val="0"/>
                <w:lang w:eastAsia="en-GB"/>
                <w14:ligatures w14:val="none"/>
              </w:rPr>
              <w:t>Does not require disclosure</w:t>
            </w:r>
          </w:p>
        </w:tc>
      </w:tr>
      <w:tr w:rsidR="00E06F96" w:rsidRPr="00E06F96" w14:paraId="3E6F3D2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3BFAE3" w14:textId="77777777" w:rsidR="00E06F96" w:rsidRPr="00E06F96" w:rsidRDefault="00E06F96" w:rsidP="00E06F96">
            <w:pPr>
              <w:spacing w:after="0"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Drafting and editing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4B420" w14:textId="77777777" w:rsidR="00E06F96" w:rsidRPr="00E06F96" w:rsidRDefault="00E06F96" w:rsidP="00E06F9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Text generation:</w:t>
            </w:r>
            <w:r w:rsidRPr="00E06F96">
              <w:rPr>
                <w:rFonts w:ascii="Times New Roman" w:eastAsia="Times New Roman" w:hAnsi="Times New Roman" w:cs="Times New Roman"/>
                <w:kern w:val="0"/>
                <w:lang w:eastAsia="en-GB"/>
                <w14:ligatures w14:val="none"/>
              </w:rPr>
              <w:t xml:space="preserve"> AI generates or substantially rephrases text for the manuscript; creates first drafts of standard sections (e.g., acknowledgments); converts notes or audio into formal academic language</w:t>
            </w:r>
          </w:p>
          <w:p w14:paraId="504F0B69" w14:textId="77777777" w:rsidR="00E06F96" w:rsidRPr="00E06F96" w:rsidRDefault="00E06F96" w:rsidP="00E06F96">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 xml:space="preserve">Translation: </w:t>
            </w:r>
            <w:r w:rsidRPr="00E06F96">
              <w:rPr>
                <w:rFonts w:ascii="Times New Roman" w:eastAsia="Times New Roman" w:hAnsi="Times New Roman" w:cs="Times New Roman"/>
                <w:kern w:val="0"/>
                <w:lang w:eastAsia="en-GB"/>
                <w14:ligatures w14:val="none"/>
              </w:rPr>
              <w:t>AI translates manuscript sections (e.g., abstract, methods) into another language</w:t>
            </w:r>
          </w:p>
          <w:p w14:paraId="0375A88B" w14:textId="77777777" w:rsidR="00E06F96" w:rsidRPr="00E06F96" w:rsidRDefault="00E06F96" w:rsidP="00E06F9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Cohesion and organization:</w:t>
            </w:r>
            <w:r w:rsidRPr="00E06F96">
              <w:rPr>
                <w:rFonts w:ascii="Times New Roman" w:eastAsia="Times New Roman" w:hAnsi="Times New Roman" w:cs="Times New Roman"/>
                <w:kern w:val="0"/>
                <w:lang w:eastAsia="en-GB"/>
                <w14:ligatures w14:val="none"/>
              </w:rPr>
              <w:t xml:space="preserve"> AI restructures arguments or document flow; improves readability and flow of paragraphs; assists with transitions; reorganizes sections of the manuscript</w:t>
            </w:r>
          </w:p>
          <w:p w14:paraId="53CF9777" w14:textId="77777777" w:rsidR="00E06F96" w:rsidRPr="00E06F96" w:rsidRDefault="00E06F96" w:rsidP="00E06F96">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Argument and logic:</w:t>
            </w:r>
            <w:r w:rsidRPr="00E06F96">
              <w:rPr>
                <w:rFonts w:ascii="Times New Roman" w:eastAsia="Times New Roman" w:hAnsi="Times New Roman" w:cs="Times New Roman"/>
                <w:kern w:val="0"/>
                <w:lang w:eastAsia="en-GB"/>
                <w14:ligatures w14:val="none"/>
              </w:rPr>
              <w:t xml:space="preserve"> AI identifies gaps in argument structure; provides feedback on whether results follow from methods; ensures discussion connects to findings</w:t>
            </w:r>
          </w:p>
          <w:p w14:paraId="5DF28832" w14:textId="77777777" w:rsidR="00E06F96" w:rsidRPr="00E06F96" w:rsidRDefault="00E06F96" w:rsidP="00E06F96">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Tone and audience:</w:t>
            </w:r>
            <w:r w:rsidRPr="00E06F96">
              <w:rPr>
                <w:rFonts w:ascii="Times New Roman" w:eastAsia="Times New Roman" w:hAnsi="Times New Roman" w:cs="Times New Roman"/>
                <w:kern w:val="0"/>
                <w:lang w:eastAsia="en-GB"/>
                <w14:ligatures w14:val="none"/>
              </w:rPr>
              <w:t xml:space="preserve"> AI identifies tone inconsistencies across sections; reframes content for different audiences while preserving meaning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FC972" w14:textId="77777777" w:rsidR="00E06F96" w:rsidRPr="00E06F96" w:rsidRDefault="00E06F96" w:rsidP="00E06F96">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Language polishing:</w:t>
            </w:r>
            <w:r w:rsidRPr="00E06F96">
              <w:rPr>
                <w:rFonts w:ascii="Times New Roman" w:eastAsia="Times New Roman" w:hAnsi="Times New Roman" w:cs="Times New Roman"/>
                <w:kern w:val="0"/>
                <w:lang w:eastAsia="en-GB"/>
                <w14:ligatures w14:val="none"/>
              </w:rPr>
              <w:t xml:space="preserve"> AI corrects grammar and spelling; suggests word choices; rephrases awkward sentences</w:t>
            </w:r>
          </w:p>
          <w:p w14:paraId="41BFE7BE" w14:textId="77777777" w:rsidR="00E06F96" w:rsidRPr="00E06F96" w:rsidRDefault="00E06F96" w:rsidP="00E06F96">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 xml:space="preserve">Conciseness: </w:t>
            </w:r>
            <w:r w:rsidRPr="00E06F96">
              <w:rPr>
                <w:rFonts w:ascii="Times New Roman" w:eastAsia="Times New Roman" w:hAnsi="Times New Roman" w:cs="Times New Roman"/>
                <w:kern w:val="0"/>
                <w:lang w:eastAsia="en-GB"/>
                <w14:ligatures w14:val="none"/>
              </w:rPr>
              <w:t>AI reduces word count while maintaining meaning</w:t>
            </w:r>
          </w:p>
          <w:p w14:paraId="7A2A28E1" w14:textId="77777777" w:rsidR="00E06F96" w:rsidRPr="00E06F96" w:rsidRDefault="00E06F96" w:rsidP="00E06F96">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 xml:space="preserve">Formatting and compliance: </w:t>
            </w:r>
            <w:r w:rsidRPr="00E06F96">
              <w:rPr>
                <w:rFonts w:ascii="Times New Roman" w:eastAsia="Times New Roman" w:hAnsi="Times New Roman" w:cs="Times New Roman"/>
                <w:kern w:val="0"/>
                <w:lang w:eastAsia="en-GB"/>
                <w14:ligatures w14:val="none"/>
              </w:rPr>
              <w:t>AI formats citations and references; adapts manuscript style to journal requirements; checks formatting and readability</w:t>
            </w:r>
          </w:p>
        </w:tc>
      </w:tr>
    </w:tbl>
    <w:p w14:paraId="4C8A7702" w14:textId="77777777" w:rsidR="00E06F96" w:rsidRPr="00E06F96" w:rsidRDefault="00E06F96" w:rsidP="00E06F96">
      <w:p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kern w:val="0"/>
          <w:lang w:eastAsia="en-GB"/>
          <w14:ligatures w14:val="none"/>
        </w:rPr>
        <w:t>When disclosing AI use in your acknowledgements, we recommend sharing:</w:t>
      </w:r>
    </w:p>
    <w:p w14:paraId="77046024" w14:textId="77777777" w:rsidR="00E06F96" w:rsidRPr="00E06F96" w:rsidRDefault="00E06F96" w:rsidP="00E06F9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kern w:val="0"/>
          <w:lang w:eastAsia="en-GB"/>
          <w14:ligatures w14:val="none"/>
        </w:rPr>
        <w:t>AI Technology name and version</w:t>
      </w:r>
    </w:p>
    <w:p w14:paraId="7DE92BCD" w14:textId="77777777" w:rsidR="00E06F96" w:rsidRPr="00E06F96" w:rsidRDefault="00E06F96" w:rsidP="00E06F9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kern w:val="0"/>
          <w:lang w:eastAsia="en-GB"/>
          <w14:ligatures w14:val="none"/>
        </w:rPr>
        <w:lastRenderedPageBreak/>
        <w:t>Date/year of use</w:t>
      </w:r>
    </w:p>
    <w:p w14:paraId="754258DF" w14:textId="77777777" w:rsidR="00E06F96" w:rsidRPr="00E06F96" w:rsidRDefault="00E06F96" w:rsidP="00E06F9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kern w:val="0"/>
          <w:lang w:eastAsia="en-GB"/>
          <w14:ligatures w14:val="none"/>
        </w:rPr>
        <w:t>The AI Technology's role in your work (language translation, substantial editing or text generation, organization of document or argument flow, etc.)</w:t>
      </w:r>
    </w:p>
    <w:p w14:paraId="0D585787" w14:textId="77777777" w:rsidR="00E06F96" w:rsidRPr="00E06F96" w:rsidRDefault="00E06F96" w:rsidP="00E06F9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kern w:val="0"/>
          <w:lang w:eastAsia="en-GB"/>
          <w14:ligatures w14:val="none"/>
        </w:rPr>
        <w:t xml:space="preserve">Specific sections where the AI was used in the document </w:t>
      </w:r>
    </w:p>
    <w:p w14:paraId="11229AE8" w14:textId="77777777" w:rsidR="00E06F96" w:rsidRPr="00E06F96" w:rsidRDefault="00E06F96" w:rsidP="00E06F96">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kern w:val="0"/>
          <w:lang w:eastAsia="en-GB"/>
          <w14:ligatures w14:val="none"/>
        </w:rPr>
        <w:t>The author’s role in directing or reviewing the work of the AI Technology</w:t>
      </w:r>
    </w:p>
    <w:p w14:paraId="779D66FB" w14:textId="77777777" w:rsidR="00E06F96" w:rsidRPr="00E06F96" w:rsidRDefault="00E06F96" w:rsidP="00E06F96">
      <w:p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b/>
          <w:bCs/>
          <w:kern w:val="0"/>
          <w:lang w:eastAsia="en-GB"/>
          <w14:ligatures w14:val="none"/>
        </w:rPr>
        <w:t>Example disclosure statements</w:t>
      </w:r>
    </w:p>
    <w:p w14:paraId="6C84ADEE" w14:textId="77777777" w:rsidR="00E06F96" w:rsidRPr="00E06F96" w:rsidRDefault="00E06F96" w:rsidP="00E06F96">
      <w:pPr>
        <w:spacing w:before="100" w:beforeAutospacing="1" w:after="100" w:afterAutospacing="1" w:line="240" w:lineRule="auto"/>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kern w:val="0"/>
          <w:lang w:eastAsia="en-GB"/>
          <w14:ligatures w14:val="none"/>
        </w:rPr>
        <w:t>The following examples illustrate how you might disclose AI use in your acknowledgements. Adapt the language as needed to reflect the Technologies used in your manuscript development and their roles in your work.</w:t>
      </w:r>
    </w:p>
    <w:p w14:paraId="39118251" w14:textId="77777777" w:rsidR="00E06F96" w:rsidRPr="00E06F96" w:rsidRDefault="00E06F96" w:rsidP="00E06F96">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i/>
          <w:iCs/>
          <w:kern w:val="0"/>
          <w:lang w:eastAsia="en-GB"/>
          <w14:ligatures w14:val="none"/>
        </w:rPr>
        <w:t>"The authors acknowledge the use of Microsoft Copilot (accessed August 2024) to generate a first draft of the Acknowledgments section and translate the Methods section from Spanish to English. Gemini (accessed July 2025) was used to reorganize the Discussion section for clarity and flow. All AI-assisted text was reviewed and revised by the authors to ensure accuracy and clarity of meaning.”</w:t>
      </w:r>
    </w:p>
    <w:p w14:paraId="6FC124D4" w14:textId="77777777" w:rsidR="00E06F96" w:rsidRPr="00E06F96" w:rsidRDefault="00E06F96" w:rsidP="00E06F96">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E06F96">
        <w:rPr>
          <w:rFonts w:ascii="Times New Roman" w:eastAsia="Times New Roman" w:hAnsi="Times New Roman" w:cs="Times New Roman"/>
          <w:i/>
          <w:iCs/>
          <w:kern w:val="0"/>
          <w:lang w:eastAsia="en-GB"/>
          <w14:ligatures w14:val="none"/>
        </w:rPr>
        <w:t>“The authors acknowledge the use of Claude 3.5 Sonnet (accessed July 2025) to support creation of the abstract and to suggest reorganization of Discussion section for clarity and flow. All AI-generated suggestions were reviewed, revised, and approved by the authors, who take full responsibility for the accuracy and integrity of the work.”</w:t>
      </w:r>
    </w:p>
    <w:p w14:paraId="2D7DA59D" w14:textId="5EA11D2F" w:rsidR="00E06F96" w:rsidRDefault="004E74B8">
      <w:r>
        <w:rPr>
          <w:b/>
          <w:bCs/>
        </w:rPr>
        <w:t xml:space="preserve">Seek support: </w:t>
      </w:r>
      <w:r>
        <w:t>Wiley’s Integrity Assurance and Case Resolution team can assist your evaluation (</w:t>
      </w:r>
      <w:hyperlink r:id="rId6" w:history="1">
        <w:r>
          <w:rPr>
            <w:rStyle w:val="Hyperlink"/>
          </w:rPr>
          <w:t>researchintegrity@wiley.com</w:t>
        </w:r>
      </w:hyperlink>
      <w:r>
        <w:t>).</w:t>
      </w:r>
    </w:p>
    <w:p w14:paraId="7BD51433" w14:textId="77777777" w:rsidR="004E74B8" w:rsidRDefault="004E74B8"/>
    <w:p w14:paraId="78C63774" w14:textId="77777777" w:rsidR="004E74B8" w:rsidRDefault="004E74B8"/>
    <w:sectPr w:rsidR="004E7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2B0"/>
    <w:multiLevelType w:val="multilevel"/>
    <w:tmpl w:val="4AA4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394B"/>
    <w:multiLevelType w:val="multilevel"/>
    <w:tmpl w:val="6094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0295"/>
    <w:multiLevelType w:val="multilevel"/>
    <w:tmpl w:val="5FD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5374A"/>
    <w:multiLevelType w:val="multilevel"/>
    <w:tmpl w:val="87C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F55FD"/>
    <w:multiLevelType w:val="multilevel"/>
    <w:tmpl w:val="12A2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507F8"/>
    <w:multiLevelType w:val="multilevel"/>
    <w:tmpl w:val="DE2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1660A"/>
    <w:multiLevelType w:val="multilevel"/>
    <w:tmpl w:val="D3A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70048"/>
    <w:multiLevelType w:val="multilevel"/>
    <w:tmpl w:val="D6CE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63252"/>
    <w:multiLevelType w:val="multilevel"/>
    <w:tmpl w:val="850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95583">
    <w:abstractNumId w:val="7"/>
  </w:num>
  <w:num w:numId="2" w16cid:durableId="789476543">
    <w:abstractNumId w:val="4"/>
  </w:num>
  <w:num w:numId="3" w16cid:durableId="1068386086">
    <w:abstractNumId w:val="0"/>
  </w:num>
  <w:num w:numId="4" w16cid:durableId="311178249">
    <w:abstractNumId w:val="5"/>
  </w:num>
  <w:num w:numId="5" w16cid:durableId="743260320">
    <w:abstractNumId w:val="3"/>
  </w:num>
  <w:num w:numId="6" w16cid:durableId="377704629">
    <w:abstractNumId w:val="8"/>
  </w:num>
  <w:num w:numId="7" w16cid:durableId="1385758818">
    <w:abstractNumId w:val="1"/>
  </w:num>
  <w:num w:numId="8" w16cid:durableId="560214667">
    <w:abstractNumId w:val="6"/>
  </w:num>
  <w:num w:numId="9" w16cid:durableId="46212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03"/>
    <w:rsid w:val="000D71F2"/>
    <w:rsid w:val="00182E1B"/>
    <w:rsid w:val="00473EA8"/>
    <w:rsid w:val="004E74B8"/>
    <w:rsid w:val="00D7763D"/>
    <w:rsid w:val="00DE5903"/>
    <w:rsid w:val="00E06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0B08"/>
  <w15:chartTrackingRefBased/>
  <w15:docId w15:val="{AE48BD7E-DCD0-6540-9A55-342DD179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903"/>
    <w:rPr>
      <w:rFonts w:eastAsiaTheme="majorEastAsia" w:cstheme="majorBidi"/>
      <w:color w:val="272727" w:themeColor="text1" w:themeTint="D8"/>
    </w:rPr>
  </w:style>
  <w:style w:type="paragraph" w:styleId="Title">
    <w:name w:val="Title"/>
    <w:basedOn w:val="Normal"/>
    <w:next w:val="Normal"/>
    <w:link w:val="TitleChar"/>
    <w:uiPriority w:val="10"/>
    <w:qFormat/>
    <w:rsid w:val="00DE5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903"/>
    <w:pPr>
      <w:spacing w:before="160"/>
      <w:jc w:val="center"/>
    </w:pPr>
    <w:rPr>
      <w:i/>
      <w:iCs/>
      <w:color w:val="404040" w:themeColor="text1" w:themeTint="BF"/>
    </w:rPr>
  </w:style>
  <w:style w:type="character" w:customStyle="1" w:styleId="QuoteChar">
    <w:name w:val="Quote Char"/>
    <w:basedOn w:val="DefaultParagraphFont"/>
    <w:link w:val="Quote"/>
    <w:uiPriority w:val="29"/>
    <w:rsid w:val="00DE5903"/>
    <w:rPr>
      <w:i/>
      <w:iCs/>
      <w:color w:val="404040" w:themeColor="text1" w:themeTint="BF"/>
    </w:rPr>
  </w:style>
  <w:style w:type="paragraph" w:styleId="ListParagraph">
    <w:name w:val="List Paragraph"/>
    <w:basedOn w:val="Normal"/>
    <w:uiPriority w:val="34"/>
    <w:qFormat/>
    <w:rsid w:val="00DE5903"/>
    <w:pPr>
      <w:ind w:left="720"/>
      <w:contextualSpacing/>
    </w:pPr>
  </w:style>
  <w:style w:type="character" w:styleId="IntenseEmphasis">
    <w:name w:val="Intense Emphasis"/>
    <w:basedOn w:val="DefaultParagraphFont"/>
    <w:uiPriority w:val="21"/>
    <w:qFormat/>
    <w:rsid w:val="00DE5903"/>
    <w:rPr>
      <w:i/>
      <w:iCs/>
      <w:color w:val="0F4761" w:themeColor="accent1" w:themeShade="BF"/>
    </w:rPr>
  </w:style>
  <w:style w:type="paragraph" w:styleId="IntenseQuote">
    <w:name w:val="Intense Quote"/>
    <w:basedOn w:val="Normal"/>
    <w:next w:val="Normal"/>
    <w:link w:val="IntenseQuoteChar"/>
    <w:uiPriority w:val="30"/>
    <w:qFormat/>
    <w:rsid w:val="00DE5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903"/>
    <w:rPr>
      <w:i/>
      <w:iCs/>
      <w:color w:val="0F4761" w:themeColor="accent1" w:themeShade="BF"/>
    </w:rPr>
  </w:style>
  <w:style w:type="character" w:styleId="IntenseReference">
    <w:name w:val="Intense Reference"/>
    <w:basedOn w:val="DefaultParagraphFont"/>
    <w:uiPriority w:val="32"/>
    <w:qFormat/>
    <w:rsid w:val="00DE5903"/>
    <w:rPr>
      <w:b/>
      <w:bCs/>
      <w:smallCaps/>
      <w:color w:val="0F4761" w:themeColor="accent1" w:themeShade="BF"/>
      <w:spacing w:val="5"/>
    </w:rPr>
  </w:style>
  <w:style w:type="paragraph" w:styleId="NormalWeb">
    <w:name w:val="Normal (Web)"/>
    <w:basedOn w:val="Normal"/>
    <w:uiPriority w:val="99"/>
    <w:semiHidden/>
    <w:unhideWhenUsed/>
    <w:rsid w:val="00E06F9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D71F2"/>
    <w:rPr>
      <w:color w:val="467886" w:themeColor="hyperlink"/>
      <w:u w:val="single"/>
    </w:rPr>
  </w:style>
  <w:style w:type="character" w:styleId="UnresolvedMention">
    <w:name w:val="Unresolved Mention"/>
    <w:basedOn w:val="DefaultParagraphFont"/>
    <w:uiPriority w:val="99"/>
    <w:semiHidden/>
    <w:unhideWhenUsed/>
    <w:rsid w:val="000D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integrity@wiley.com" TargetMode="External"/><Relationship Id="rId5" Type="http://schemas.openxmlformats.org/officeDocument/2006/relationships/hyperlink" Target="https://www.wiley.com/en-us/publish/article/ai-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Lagutina</dc:creator>
  <cp:keywords/>
  <dc:description/>
  <cp:lastModifiedBy>Arthur Niesser</cp:lastModifiedBy>
  <cp:revision>2</cp:revision>
  <dcterms:created xsi:type="dcterms:W3CDTF">2026-06-15T07:33:00Z</dcterms:created>
  <dcterms:modified xsi:type="dcterms:W3CDTF">2026-06-15T07:33:00Z</dcterms:modified>
</cp:coreProperties>
</file>